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52FF" w:rsidRDefault="002E52FF" w:rsidP="002E52FF">
      <w:pPr>
        <w:tabs>
          <w:tab w:val="center" w:pos="4153"/>
          <w:tab w:val="left" w:pos="5057"/>
        </w:tabs>
        <w:jc w:val="center"/>
        <w:rPr>
          <w:rFonts w:ascii="David" w:hAnsi="David"/>
          <w:bCs/>
          <w:sz w:val="22"/>
        </w:rPr>
      </w:pPr>
      <w:bookmarkStart w:id="0" w:name="_GoBack"/>
      <w:bookmarkEnd w:id="0"/>
      <w:r>
        <w:rPr>
          <w:rFonts w:ascii="David" w:hAnsi="David" w:hint="cs"/>
          <w:b/>
          <w:bCs/>
          <w:sz w:val="22"/>
          <w:rtl/>
        </w:rPr>
        <w:t>דף פרסום</w:t>
      </w:r>
    </w:p>
    <w:p w:rsidR="002E52FF" w:rsidRDefault="002E52FF" w:rsidP="002E52FF">
      <w:pPr>
        <w:jc w:val="center"/>
        <w:rPr>
          <w:rFonts w:ascii="David" w:hAnsi="David"/>
          <w:b/>
          <w:bCs/>
          <w:sz w:val="24"/>
          <w:szCs w:val="24"/>
          <w:u w:val="single"/>
          <w:rtl/>
        </w:rPr>
      </w:pPr>
    </w:p>
    <w:p w:rsidR="002E52FF" w:rsidRDefault="002E52FF" w:rsidP="00310C7B">
      <w:pPr>
        <w:jc w:val="center"/>
        <w:rPr>
          <w:rFonts w:ascii="David" w:hAnsi="David"/>
          <w:bCs/>
          <w:sz w:val="24"/>
          <w:szCs w:val="24"/>
          <w:u w:val="single"/>
          <w:rtl/>
        </w:rPr>
      </w:pPr>
      <w:r>
        <w:rPr>
          <w:rFonts w:ascii="David" w:hAnsi="David" w:hint="cs"/>
          <w:b/>
          <w:bCs/>
          <w:sz w:val="24"/>
          <w:szCs w:val="24"/>
          <w:rtl/>
        </w:rPr>
        <w:t xml:space="preserve">מכרז מס' </w:t>
      </w:r>
      <w:r w:rsidR="00310C7B">
        <w:rPr>
          <w:rFonts w:ascii="David" w:hAnsi="David" w:hint="cs"/>
          <w:b/>
          <w:bCs/>
          <w:sz w:val="24"/>
          <w:szCs w:val="24"/>
          <w:rtl/>
        </w:rPr>
        <w:t>23</w:t>
      </w:r>
      <w:r>
        <w:rPr>
          <w:rFonts w:ascii="David" w:hAnsi="David" w:hint="cs"/>
          <w:b/>
          <w:bCs/>
          <w:sz w:val="24"/>
          <w:szCs w:val="24"/>
          <w:rtl/>
        </w:rPr>
        <w:t>/2017</w:t>
      </w:r>
    </w:p>
    <w:p w:rsidR="002E52FF" w:rsidRDefault="002E52FF" w:rsidP="002E52FF">
      <w:pPr>
        <w:jc w:val="center"/>
        <w:rPr>
          <w:rFonts w:ascii="David" w:hAnsi="David"/>
          <w:bCs/>
          <w:sz w:val="24"/>
          <w:szCs w:val="24"/>
          <w:u w:val="single"/>
          <w:rtl/>
        </w:rPr>
      </w:pPr>
    </w:p>
    <w:p w:rsidR="002E52FF" w:rsidRDefault="00310C7B" w:rsidP="00310C7B">
      <w:pPr>
        <w:jc w:val="center"/>
        <w:rPr>
          <w:rFonts w:ascii="David" w:hAnsi="David"/>
          <w:b/>
          <w:bCs/>
          <w:sz w:val="24"/>
          <w:szCs w:val="24"/>
          <w:rtl/>
        </w:rPr>
      </w:pPr>
      <w:r w:rsidRPr="00310C7B">
        <w:rPr>
          <w:rFonts w:ascii="David" w:hAnsi="David" w:hint="cs"/>
          <w:b/>
          <w:bCs/>
          <w:sz w:val="24"/>
          <w:szCs w:val="24"/>
          <w:u w:val="single"/>
          <w:rtl/>
        </w:rPr>
        <w:t>למתן שירותי ביקורת פנימית למשרד הבינוי והשיכון</w:t>
      </w:r>
    </w:p>
    <w:p w:rsidR="002E52FF" w:rsidRDefault="002E52FF" w:rsidP="00310C7B">
      <w:pPr>
        <w:rPr>
          <w:rFonts w:ascii="David" w:hAnsi="David"/>
          <w:b/>
          <w:sz w:val="24"/>
          <w:szCs w:val="24"/>
          <w:rtl/>
        </w:rPr>
      </w:pPr>
    </w:p>
    <w:p w:rsidR="00310C7B" w:rsidRPr="00310C7B" w:rsidRDefault="002E52FF" w:rsidP="002E52FF">
      <w:pPr>
        <w:pStyle w:val="a5"/>
        <w:numPr>
          <w:ilvl w:val="0"/>
          <w:numId w:val="1"/>
        </w:numPr>
        <w:spacing w:line="360" w:lineRule="auto"/>
        <w:ind w:left="502"/>
        <w:jc w:val="both"/>
        <w:rPr>
          <w:rFonts w:ascii="David" w:hAnsi="David"/>
          <w:b/>
          <w:bCs/>
          <w:sz w:val="24"/>
          <w:szCs w:val="24"/>
        </w:rPr>
      </w:pPr>
      <w:r w:rsidRPr="00310C7B">
        <w:rPr>
          <w:rFonts w:ascii="David" w:hAnsi="David" w:hint="cs"/>
          <w:b/>
          <w:sz w:val="24"/>
          <w:szCs w:val="24"/>
          <w:rtl/>
        </w:rPr>
        <w:t xml:space="preserve">משרד הבינוי והשיכון (להלן: </w:t>
      </w:r>
      <w:r w:rsidRPr="00310C7B">
        <w:rPr>
          <w:rFonts w:ascii="David" w:hAnsi="David" w:hint="cs"/>
          <w:bCs/>
          <w:sz w:val="24"/>
          <w:szCs w:val="24"/>
          <w:rtl/>
        </w:rPr>
        <w:t>"המשרד"</w:t>
      </w:r>
      <w:r w:rsidRPr="00310C7B">
        <w:rPr>
          <w:rFonts w:ascii="David" w:hAnsi="David" w:hint="cs"/>
          <w:b/>
          <w:sz w:val="24"/>
          <w:szCs w:val="24"/>
          <w:rtl/>
        </w:rPr>
        <w:t xml:space="preserve">) מזמין בזה קבלת הצעות </w:t>
      </w:r>
      <w:r w:rsidR="00310C7B" w:rsidRPr="00310C7B">
        <w:rPr>
          <w:rFonts w:ascii="David" w:hAnsi="David" w:hint="cs"/>
          <w:b/>
          <w:bCs/>
          <w:sz w:val="24"/>
          <w:szCs w:val="24"/>
          <w:rtl/>
        </w:rPr>
        <w:t>למתן שירותי ביקורת פנימית למשרד הבינוי והשיכון</w:t>
      </w:r>
    </w:p>
    <w:p w:rsidR="002E52FF" w:rsidRPr="00310C7B" w:rsidRDefault="002E52FF" w:rsidP="00310C7B">
      <w:pPr>
        <w:pStyle w:val="a5"/>
        <w:numPr>
          <w:ilvl w:val="0"/>
          <w:numId w:val="1"/>
        </w:numPr>
        <w:spacing w:line="360" w:lineRule="auto"/>
        <w:ind w:left="502"/>
        <w:jc w:val="both"/>
        <w:rPr>
          <w:rFonts w:ascii="David" w:hAnsi="David"/>
          <w:b/>
          <w:bCs/>
          <w:sz w:val="24"/>
          <w:szCs w:val="24"/>
        </w:rPr>
      </w:pPr>
      <w:r w:rsidRPr="00310C7B">
        <w:rPr>
          <w:rFonts w:ascii="David" w:hAnsi="David" w:hint="cs"/>
          <w:b/>
          <w:sz w:val="24"/>
          <w:szCs w:val="24"/>
          <w:rtl/>
        </w:rPr>
        <w:t xml:space="preserve">תקופת ההתקשרות תהיה למשך 12 חודשים עם אופציה </w:t>
      </w:r>
      <w:r w:rsidR="00310C7B">
        <w:rPr>
          <w:rFonts w:ascii="David" w:hAnsi="David" w:hint="cs"/>
          <w:b/>
          <w:sz w:val="24"/>
          <w:szCs w:val="24"/>
          <w:rtl/>
        </w:rPr>
        <w:t>לארבע</w:t>
      </w:r>
      <w:r w:rsidRPr="00310C7B">
        <w:rPr>
          <w:rFonts w:ascii="David" w:hAnsi="David" w:hint="cs"/>
          <w:b/>
          <w:sz w:val="24"/>
          <w:szCs w:val="24"/>
          <w:rtl/>
        </w:rPr>
        <w:t xml:space="preserve"> שנים נוספות ובכפוף לאישור וועדת המכרזים.</w:t>
      </w:r>
    </w:p>
    <w:p w:rsidR="002E52FF" w:rsidRDefault="002E52FF" w:rsidP="002E52FF">
      <w:pPr>
        <w:numPr>
          <w:ilvl w:val="0"/>
          <w:numId w:val="1"/>
        </w:numPr>
        <w:spacing w:line="360" w:lineRule="auto"/>
        <w:ind w:left="502"/>
        <w:jc w:val="both"/>
        <w:rPr>
          <w:rFonts w:ascii="David" w:hAnsi="David"/>
          <w:b/>
          <w:bCs/>
          <w:sz w:val="24"/>
          <w:szCs w:val="24"/>
        </w:rPr>
      </w:pPr>
      <w:r>
        <w:rPr>
          <w:rFonts w:ascii="David" w:hAnsi="David" w:hint="cs"/>
          <w:b/>
          <w:sz w:val="24"/>
          <w:szCs w:val="24"/>
          <w:rtl/>
        </w:rPr>
        <w:t>תנאי הסף הנדרשים מפורטים במסמכי המכרז.</w:t>
      </w:r>
    </w:p>
    <w:p w:rsidR="002E52FF" w:rsidRDefault="002E52FF" w:rsidP="00310C7B">
      <w:pPr>
        <w:numPr>
          <w:ilvl w:val="0"/>
          <w:numId w:val="1"/>
        </w:numPr>
        <w:spacing w:line="360" w:lineRule="auto"/>
        <w:jc w:val="both"/>
        <w:rPr>
          <w:rFonts w:ascii="David" w:hAnsi="David"/>
          <w:b/>
          <w:sz w:val="24"/>
          <w:szCs w:val="24"/>
        </w:rPr>
      </w:pPr>
      <w:r>
        <w:rPr>
          <w:rFonts w:ascii="David" w:hAnsi="David" w:hint="cs"/>
          <w:b/>
          <w:sz w:val="24"/>
          <w:szCs w:val="24"/>
          <w:rtl/>
        </w:rPr>
        <w:t>בשאלות יש לפנות בכתב עד ל</w:t>
      </w:r>
      <w:r w:rsidR="00310C7B">
        <w:rPr>
          <w:rFonts w:ascii="David" w:hAnsi="David" w:hint="cs"/>
          <w:b/>
          <w:sz w:val="24"/>
          <w:szCs w:val="24"/>
          <w:rtl/>
        </w:rPr>
        <w:t>13/11/2017 בשעה 12:00 ל</w:t>
      </w:r>
      <w:r>
        <w:rPr>
          <w:rFonts w:ascii="David" w:hAnsi="David" w:hint="cs"/>
          <w:b/>
          <w:sz w:val="24"/>
          <w:szCs w:val="24"/>
          <w:rtl/>
        </w:rPr>
        <w:t xml:space="preserve">מר </w:t>
      </w:r>
      <w:r w:rsidR="00310C7B">
        <w:rPr>
          <w:rFonts w:ascii="David" w:hAnsi="David" w:hint="cs"/>
          <w:b/>
          <w:sz w:val="24"/>
          <w:szCs w:val="24"/>
          <w:rtl/>
        </w:rPr>
        <w:t xml:space="preserve">ישראל אקוע </w:t>
      </w:r>
      <w:r>
        <w:rPr>
          <w:rFonts w:ascii="David" w:hAnsi="David" w:hint="cs"/>
          <w:b/>
          <w:sz w:val="24"/>
          <w:szCs w:val="24"/>
          <w:rtl/>
        </w:rPr>
        <w:t xml:space="preserve">בכתובת מייל </w:t>
      </w:r>
      <w:hyperlink r:id="rId6" w:history="1">
        <w:r w:rsidR="00310C7B" w:rsidRPr="00ED7BC9">
          <w:rPr>
            <w:rStyle w:val="Hyperlink"/>
            <w:rFonts w:ascii="David" w:hAnsi="David" w:cs="David"/>
            <w:sz w:val="24"/>
            <w:szCs w:val="24"/>
          </w:rPr>
          <w:t>IsraelA@moch.gov.il</w:t>
        </w:r>
      </w:hyperlink>
      <w:r w:rsidR="00310C7B">
        <w:rPr>
          <w:rFonts w:ascii="David" w:hAnsi="David" w:hint="cs"/>
          <w:b/>
          <w:sz w:val="24"/>
          <w:szCs w:val="24"/>
          <w:rtl/>
        </w:rPr>
        <w:t xml:space="preserve"> </w:t>
      </w:r>
    </w:p>
    <w:p w:rsidR="002E52FF" w:rsidRDefault="002E52FF" w:rsidP="002E52FF">
      <w:pPr>
        <w:numPr>
          <w:ilvl w:val="0"/>
          <w:numId w:val="1"/>
        </w:numPr>
        <w:spacing w:line="360" w:lineRule="auto"/>
        <w:ind w:left="502"/>
        <w:jc w:val="both"/>
        <w:rPr>
          <w:rFonts w:ascii="David" w:hAnsi="David"/>
          <w:b/>
          <w:sz w:val="24"/>
          <w:szCs w:val="24"/>
        </w:rPr>
      </w:pPr>
      <w:r>
        <w:rPr>
          <w:rFonts w:ascii="David" w:hAnsi="David" w:hint="cs"/>
          <w:b/>
          <w:sz w:val="24"/>
          <w:szCs w:val="24"/>
          <w:rtl/>
        </w:rPr>
        <w:t>ההצעה המוגשת תהיה בתוקף ל – 180 ימים מהמועד האחרון להגשת ההצעות.</w:t>
      </w:r>
    </w:p>
    <w:p w:rsidR="002E52FF" w:rsidRDefault="002E52FF" w:rsidP="00310C7B">
      <w:pPr>
        <w:numPr>
          <w:ilvl w:val="0"/>
          <w:numId w:val="1"/>
        </w:numPr>
        <w:spacing w:line="360" w:lineRule="auto"/>
        <w:ind w:left="502"/>
        <w:jc w:val="both"/>
        <w:rPr>
          <w:rFonts w:ascii="David" w:hAnsi="David"/>
          <w:b/>
          <w:sz w:val="24"/>
          <w:szCs w:val="24"/>
        </w:rPr>
      </w:pPr>
      <w:r>
        <w:rPr>
          <w:rFonts w:ascii="David" w:hAnsi="David" w:hint="cs"/>
          <w:b/>
          <w:sz w:val="24"/>
          <w:szCs w:val="24"/>
          <w:rtl/>
        </w:rPr>
        <w:t xml:space="preserve">המועד האחרון להגשת הצעות הינו עד יום </w:t>
      </w:r>
      <w:r w:rsidR="00310C7B">
        <w:rPr>
          <w:rFonts w:ascii="David" w:hAnsi="David" w:hint="cs"/>
          <w:b/>
          <w:sz w:val="24"/>
          <w:szCs w:val="24"/>
          <w:rtl/>
        </w:rPr>
        <w:t>30</w:t>
      </w:r>
      <w:r>
        <w:rPr>
          <w:rFonts w:ascii="David" w:hAnsi="David" w:hint="cs"/>
          <w:b/>
          <w:sz w:val="24"/>
          <w:szCs w:val="24"/>
          <w:rtl/>
        </w:rPr>
        <w:t xml:space="preserve">/11/2017 בשעה 12:00 בתיבת המכרזים במשרד הבינוי והשיכון, רח' קלרמון גאנו 3, קריית הממשלה, מזרח ירושלים בניין א' בחדר הדואר בקומת הקרקע. </w:t>
      </w:r>
    </w:p>
    <w:p w:rsidR="002E52FF" w:rsidRDefault="002E52FF" w:rsidP="002E52FF">
      <w:pPr>
        <w:numPr>
          <w:ilvl w:val="0"/>
          <w:numId w:val="1"/>
        </w:numPr>
        <w:spacing w:line="360" w:lineRule="auto"/>
        <w:ind w:left="502"/>
        <w:jc w:val="both"/>
        <w:rPr>
          <w:rFonts w:ascii="David" w:hAnsi="David"/>
          <w:b/>
          <w:sz w:val="24"/>
          <w:szCs w:val="24"/>
        </w:rPr>
      </w:pPr>
      <w:r>
        <w:rPr>
          <w:rFonts w:ascii="David" w:hAnsi="David" w:hint="cs"/>
          <w:b/>
          <w:sz w:val="24"/>
          <w:szCs w:val="24"/>
          <w:rtl/>
        </w:rPr>
        <w:t>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טפסיו ונספחיו ניתן להוריד מאתר האינטרנט של מינהל הרכש הממשלתי שכתובתו:</w:t>
      </w:r>
      <w:r>
        <w:rPr>
          <w:rFonts w:ascii="David" w:hAnsi="David" w:hint="cs"/>
          <w:b/>
          <w:sz w:val="24"/>
          <w:szCs w:val="24"/>
        </w:rPr>
        <w:t xml:space="preserve"> </w:t>
      </w:r>
      <w:hyperlink r:id="rId7" w:history="1">
        <w:r>
          <w:rPr>
            <w:rStyle w:val="Hyperlink"/>
            <w:rFonts w:ascii="David" w:hAnsi="David" w:cs="David" w:hint="cs"/>
            <w:i w:val="0"/>
            <w:color w:val="auto"/>
            <w:sz w:val="24"/>
            <w:szCs w:val="24"/>
            <w:u w:val="none" w:color="000000"/>
          </w:rPr>
          <w:t>www.mr.gov.il</w:t>
        </w:r>
      </w:hyperlink>
      <w:r>
        <w:rPr>
          <w:rFonts w:ascii="David" w:hAnsi="David" w:hint="cs"/>
          <w:b/>
          <w:sz w:val="24"/>
          <w:szCs w:val="24"/>
        </w:rPr>
        <w:t xml:space="preserve">  </w:t>
      </w:r>
      <w:r>
        <w:rPr>
          <w:rFonts w:ascii="David" w:hAnsi="David" w:hint="cs"/>
          <w:b/>
          <w:sz w:val="24"/>
          <w:szCs w:val="24"/>
          <w:rtl/>
        </w:rPr>
        <w:t xml:space="preserve">. </w:t>
      </w:r>
    </w:p>
    <w:p w:rsidR="002E52FF" w:rsidRDefault="002E52FF" w:rsidP="002E52FF">
      <w:pPr>
        <w:numPr>
          <w:ilvl w:val="0"/>
          <w:numId w:val="1"/>
        </w:numPr>
        <w:spacing w:line="360" w:lineRule="auto"/>
        <w:ind w:left="502"/>
        <w:jc w:val="both"/>
        <w:rPr>
          <w:rFonts w:ascii="David" w:hAnsi="David"/>
          <w:b/>
          <w:sz w:val="24"/>
          <w:szCs w:val="24"/>
        </w:rPr>
      </w:pPr>
      <w:r>
        <w:rPr>
          <w:rFonts w:ascii="David" w:hAnsi="David" w:hint="cs"/>
          <w:b/>
          <w:sz w:val="24"/>
          <w:szCs w:val="24"/>
          <w:rtl/>
        </w:rPr>
        <w:t>בכל מקרה של סתירה בין האמור בהודעה זו לאמור במסמכי המכרז - יגבר האמור במסמכי המכרז.</w:t>
      </w:r>
    </w:p>
    <w:p w:rsidR="002E52FF" w:rsidRPr="00BF6C51" w:rsidRDefault="002E52FF" w:rsidP="002E52FF">
      <w:pPr>
        <w:ind w:left="720"/>
        <w:jc w:val="both"/>
        <w:rPr>
          <w:rFonts w:ascii="David" w:hAnsi="David"/>
          <w:b/>
          <w:sz w:val="24"/>
          <w:szCs w:val="24"/>
        </w:rPr>
      </w:pPr>
    </w:p>
    <w:sectPr w:rsidR="002E52FF" w:rsidRPr="00BF6C51" w:rsidSect="0082063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D826EC4"/>
    <w:multiLevelType w:val="multilevel"/>
    <w:tmpl w:val="3D58BF10"/>
    <w:lvl w:ilvl="0">
      <w:start w:val="1"/>
      <w:numFmt w:val="decimal"/>
      <w:lvlText w:val="%1."/>
      <w:legacy w:legacy="1" w:legacySpace="227" w:legacyIndent="454"/>
      <w:lvlJc w:val="center"/>
      <w:pPr>
        <w:ind w:left="454" w:hanging="454"/>
      </w:pPr>
      <w:rPr>
        <w:rFonts w:cs="David"/>
        <w:b w:val="0"/>
        <w:bCs/>
      </w:rPr>
    </w:lvl>
    <w:lvl w:ilvl="1">
      <w:start w:val="1"/>
      <w:numFmt w:val="hebrew1"/>
      <w:lvlText w:val="%2."/>
      <w:legacy w:legacy="1" w:legacySpace="227" w:legacyIndent="454"/>
      <w:lvlJc w:val="center"/>
      <w:pPr>
        <w:ind w:left="454" w:hanging="454"/>
      </w:pPr>
      <w:rPr>
        <w:rFonts w:cs="David"/>
      </w:rPr>
    </w:lvl>
    <w:lvl w:ilvl="2">
      <w:start w:val="1"/>
      <w:numFmt w:val="decimal"/>
      <w:lvlText w:val="%3."/>
      <w:legacy w:legacy="1" w:legacySpace="227" w:legacyIndent="454"/>
      <w:lvlJc w:val="center"/>
      <w:pPr>
        <w:ind w:left="454" w:hanging="454"/>
      </w:pPr>
      <w:rPr>
        <w:rFonts w:cs="David"/>
      </w:rPr>
    </w:lvl>
    <w:lvl w:ilvl="3">
      <w:start w:val="1"/>
      <w:numFmt w:val="hebrew2"/>
      <w:lvlText w:val="%4."/>
      <w:legacy w:legacy="1" w:legacySpace="227" w:legacyIndent="454"/>
      <w:lvlJc w:val="center"/>
      <w:pPr>
        <w:ind w:left="454" w:hanging="454"/>
      </w:pPr>
      <w:rPr>
        <w:rFonts w:cs="David"/>
      </w:rPr>
    </w:lvl>
    <w:lvl w:ilvl="4">
      <w:start w:val="1"/>
      <w:numFmt w:val="decimal"/>
      <w:lvlText w:val="%5."/>
      <w:legacy w:legacy="1" w:legacySpace="227" w:legacyIndent="454"/>
      <w:lvlJc w:val="center"/>
      <w:pPr>
        <w:ind w:left="454" w:hanging="454"/>
      </w:pPr>
      <w:rPr>
        <w:rFonts w:cs="David"/>
      </w:rPr>
    </w:lvl>
    <w:lvl w:ilvl="5">
      <w:start w:val="1"/>
      <w:numFmt w:val="hebrew2"/>
      <w:lvlText w:val="%6"/>
      <w:legacy w:legacy="1" w:legacySpace="227" w:legacyIndent="454"/>
      <w:lvlJc w:val="center"/>
      <w:pPr>
        <w:ind w:left="454" w:hanging="454"/>
      </w:pPr>
      <w:rPr>
        <w:rFonts w:cs="David"/>
      </w:rPr>
    </w:lvl>
    <w:lvl w:ilvl="6">
      <w:start w:val="1"/>
      <w:numFmt w:val="lowerRoman"/>
      <w:lvlText w:val="(%7)"/>
      <w:legacy w:legacy="1" w:legacySpace="227" w:legacyIndent="454"/>
      <w:lvlJc w:val="center"/>
      <w:pPr>
        <w:ind w:left="454" w:hanging="454"/>
      </w:pPr>
      <w:rPr>
        <w:rFonts w:cs="David"/>
      </w:rPr>
    </w:lvl>
    <w:lvl w:ilvl="7">
      <w:start w:val="1"/>
      <w:numFmt w:val="lowerLetter"/>
      <w:lvlText w:val="(%8)"/>
      <w:legacy w:legacy="1" w:legacySpace="227" w:legacyIndent="454"/>
      <w:lvlJc w:val="center"/>
      <w:pPr>
        <w:ind w:left="454" w:hanging="454"/>
      </w:pPr>
      <w:rPr>
        <w:rFonts w:cs="David"/>
      </w:rPr>
    </w:lvl>
    <w:lvl w:ilvl="8">
      <w:start w:val="1"/>
      <w:numFmt w:val="lowerRoman"/>
      <w:lvlText w:val="(%9)"/>
      <w:legacy w:legacy="1" w:legacySpace="227" w:legacyIndent="454"/>
      <w:lvlJc w:val="center"/>
      <w:pPr>
        <w:ind w:left="454" w:hanging="454"/>
      </w:pPr>
      <w:rPr>
        <w:rFonts w:cs="David"/>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52FF"/>
    <w:rsid w:val="002E52FF"/>
    <w:rsid w:val="00310C7B"/>
    <w:rsid w:val="00820635"/>
    <w:rsid w:val="009F2F69"/>
    <w:rsid w:val="00BF6C51"/>
    <w:rsid w:val="00FD6F1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E52FF"/>
    <w:pPr>
      <w:bidi/>
      <w:spacing w:after="0" w:line="240" w:lineRule="auto"/>
    </w:pPr>
    <w:rPr>
      <w:rFonts w:ascii="Times New Roman" w:eastAsia="Times New Roman" w:hAnsi="Times New Roman" w:cs="David"/>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unhideWhenUsed/>
    <w:rsid w:val="002E52FF"/>
    <w:rPr>
      <w:rFonts w:ascii="Times New Roman" w:hAnsi="Times New Roman" w:cs="Times New Roman" w:hint="default"/>
      <w:b/>
      <w:bCs w:val="0"/>
      <w:i/>
      <w:iCs w:val="0"/>
      <w:color w:val="3464BA"/>
      <w:u w:val="dotted" w:color="3464BA"/>
      <w:vertAlign w:val="baseline"/>
    </w:rPr>
  </w:style>
  <w:style w:type="paragraph" w:styleId="a3">
    <w:name w:val="header"/>
    <w:basedOn w:val="a"/>
    <w:link w:val="a4"/>
    <w:unhideWhenUsed/>
    <w:rsid w:val="00310C7B"/>
    <w:pPr>
      <w:tabs>
        <w:tab w:val="center" w:pos="4320"/>
        <w:tab w:val="right" w:pos="8640"/>
      </w:tabs>
    </w:pPr>
    <w:rPr>
      <w:b/>
      <w:sz w:val="22"/>
    </w:rPr>
  </w:style>
  <w:style w:type="character" w:customStyle="1" w:styleId="a4">
    <w:name w:val="כותרת עליונה תו"/>
    <w:basedOn w:val="a0"/>
    <w:link w:val="a3"/>
    <w:rsid w:val="00310C7B"/>
    <w:rPr>
      <w:rFonts w:ascii="Times New Roman" w:eastAsia="Times New Roman" w:hAnsi="Times New Roman" w:cs="David"/>
      <w:b/>
      <w:szCs w:val="26"/>
    </w:rPr>
  </w:style>
  <w:style w:type="paragraph" w:styleId="a5">
    <w:name w:val="List Paragraph"/>
    <w:basedOn w:val="a"/>
    <w:uiPriority w:val="34"/>
    <w:qFormat/>
    <w:rsid w:val="00310C7B"/>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E52FF"/>
    <w:pPr>
      <w:bidi/>
      <w:spacing w:after="0" w:line="240" w:lineRule="auto"/>
    </w:pPr>
    <w:rPr>
      <w:rFonts w:ascii="Times New Roman" w:eastAsia="Times New Roman" w:hAnsi="Times New Roman" w:cs="David"/>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unhideWhenUsed/>
    <w:rsid w:val="002E52FF"/>
    <w:rPr>
      <w:rFonts w:ascii="Times New Roman" w:hAnsi="Times New Roman" w:cs="Times New Roman" w:hint="default"/>
      <w:b/>
      <w:bCs w:val="0"/>
      <w:i/>
      <w:iCs w:val="0"/>
      <w:color w:val="3464BA"/>
      <w:u w:val="dotted" w:color="3464BA"/>
      <w:vertAlign w:val="baseline"/>
    </w:rPr>
  </w:style>
  <w:style w:type="paragraph" w:styleId="a3">
    <w:name w:val="header"/>
    <w:basedOn w:val="a"/>
    <w:link w:val="a4"/>
    <w:unhideWhenUsed/>
    <w:rsid w:val="00310C7B"/>
    <w:pPr>
      <w:tabs>
        <w:tab w:val="center" w:pos="4320"/>
        <w:tab w:val="right" w:pos="8640"/>
      </w:tabs>
    </w:pPr>
    <w:rPr>
      <w:b/>
      <w:sz w:val="22"/>
    </w:rPr>
  </w:style>
  <w:style w:type="character" w:customStyle="1" w:styleId="a4">
    <w:name w:val="כותרת עליונה תו"/>
    <w:basedOn w:val="a0"/>
    <w:link w:val="a3"/>
    <w:rsid w:val="00310C7B"/>
    <w:rPr>
      <w:rFonts w:ascii="Times New Roman" w:eastAsia="Times New Roman" w:hAnsi="Times New Roman" w:cs="David"/>
      <w:b/>
      <w:szCs w:val="26"/>
    </w:rPr>
  </w:style>
  <w:style w:type="paragraph" w:styleId="a5">
    <w:name w:val="List Paragraph"/>
    <w:basedOn w:val="a"/>
    <w:uiPriority w:val="34"/>
    <w:qFormat/>
    <w:rsid w:val="00310C7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06441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mr.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IsraelA@moch.gov.il"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178</Words>
  <Characters>893</Characters>
  <Application>Microsoft Office Word</Application>
  <DocSecurity>4</DocSecurity>
  <Lines>7</Lines>
  <Paragraphs>2</Paragraphs>
  <ScaleCrop>false</ScaleCrop>
  <HeadingPairs>
    <vt:vector size="2" baseType="variant">
      <vt:variant>
        <vt:lpstr>שם</vt:lpstr>
      </vt:variant>
      <vt:variant>
        <vt:i4>1</vt:i4>
      </vt:variant>
    </vt:vector>
  </HeadingPairs>
  <TitlesOfParts>
    <vt:vector size="1" baseType="lpstr">
      <vt:lpstr/>
    </vt:vector>
  </TitlesOfParts>
  <Company>משרד השיכון ובינוי</Company>
  <LinksUpToDate>false</LinksUpToDate>
  <CharactersWithSpaces>1069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o21</dc:creator>
  <cp:lastModifiedBy>o21</cp:lastModifiedBy>
  <cp:revision>2</cp:revision>
  <dcterms:created xsi:type="dcterms:W3CDTF">2017-10-29T10:49:00Z</dcterms:created>
  <dcterms:modified xsi:type="dcterms:W3CDTF">2017-10-29T10:49:00Z</dcterms:modified>
</cp:coreProperties>
</file>